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AB62E" w14:textId="12CF90CB" w:rsidR="007F7FA0" w:rsidRDefault="007F7FA0" w:rsidP="007F7FA0">
      <w:r>
        <w:t>Информация</w:t>
      </w:r>
      <w:r>
        <w:t xml:space="preserve"> о порядке получения разрешения на создание места накопления ТКО</w:t>
      </w:r>
    </w:p>
    <w:p w14:paraId="671BB56F" w14:textId="77777777" w:rsidR="007F7FA0" w:rsidRDefault="007F7FA0" w:rsidP="007F7FA0"/>
    <w:p w14:paraId="2D0C6267" w14:textId="77777777" w:rsidR="007F7FA0" w:rsidRDefault="007F7FA0" w:rsidP="007F7FA0">
      <w:r>
        <w:t>Информируем о порядке получения разрешения на создание места накопления ТКО (контейнерной площадки) для тех учреждений и индивидуальных предпринимателей, кто не состоит в городском реестре.</w:t>
      </w:r>
    </w:p>
    <w:p w14:paraId="4F27E5A7" w14:textId="77777777" w:rsidR="007F7FA0" w:rsidRDefault="007F7FA0" w:rsidP="007F7FA0"/>
    <w:p w14:paraId="48A22883" w14:textId="77777777" w:rsidR="007F7FA0" w:rsidRDefault="007F7FA0" w:rsidP="007F7FA0">
      <w:r>
        <w:t xml:space="preserve">1. Подача заявки на имя главы Усть-Лабинского городского поселения в отделе ЖКХ и благоустройства городской администрации на </w:t>
      </w:r>
      <w:proofErr w:type="spellStart"/>
      <w:r>
        <w:t>ул.Ленина</w:t>
      </w:r>
      <w:proofErr w:type="spellEnd"/>
      <w:r>
        <w:t xml:space="preserve"> 33</w:t>
      </w:r>
    </w:p>
    <w:p w14:paraId="0FF8F233" w14:textId="77777777" w:rsidR="007F7FA0" w:rsidRDefault="007F7FA0" w:rsidP="007F7FA0">
      <w:r>
        <w:t>-график работы с 9:00 до 18:00 (перерыв с 13:00 до 14:00)</w:t>
      </w:r>
    </w:p>
    <w:p w14:paraId="5C704260" w14:textId="77777777" w:rsidR="007F7FA0" w:rsidRDefault="007F7FA0" w:rsidP="007F7FA0">
      <w:r>
        <w:t xml:space="preserve">-В пятницу - с 9:00 до 17:00. </w:t>
      </w:r>
    </w:p>
    <w:p w14:paraId="59AF5163" w14:textId="77777777" w:rsidR="007F7FA0" w:rsidRDefault="007F7FA0" w:rsidP="007F7FA0">
      <w:r>
        <w:t>Контактный тел. 4-10-98</w:t>
      </w:r>
    </w:p>
    <w:p w14:paraId="35D22E1D" w14:textId="77777777" w:rsidR="007F7FA0" w:rsidRDefault="007F7FA0" w:rsidP="007F7FA0">
      <w:r>
        <w:t>Форма заявки прилагается. Все условия, перечисленные в заявке, должны быть выполнены. К заявке необходимо приложить договор на выполнение услуг по дератизации, дезинсекции и других профилактических процедурах с ФБУЗ «Центр гигиены и эпидемиологии в Краснодарском крае, расположенный по ул. Островского 115 и схему размещения ТКО на отмежёванном земельном участке, принадлежащем собственнику.</w:t>
      </w:r>
    </w:p>
    <w:p w14:paraId="5B3FDEA2" w14:textId="77777777" w:rsidR="007F7FA0" w:rsidRDefault="007F7FA0" w:rsidP="007F7FA0"/>
    <w:p w14:paraId="3C4CCD5C" w14:textId="77777777" w:rsidR="007F7FA0" w:rsidRDefault="007F7FA0" w:rsidP="007F7FA0">
      <w:r>
        <w:t>2. Заявку с сопроводительным письмом администрация города отправляет в территориальный отдел Управления Роспотребнадзора по Краснодарскому краю в Усть-Лабинском районе для получения согласования.</w:t>
      </w:r>
    </w:p>
    <w:p w14:paraId="696F1A76" w14:textId="77777777" w:rsidR="007F7FA0" w:rsidRDefault="007F7FA0" w:rsidP="007F7FA0"/>
    <w:p w14:paraId="0CB190D1" w14:textId="66570B1D" w:rsidR="003A7328" w:rsidRDefault="007F7FA0" w:rsidP="007F7FA0">
      <w:r>
        <w:t>3. После получения положительного ответа постановлением администрации Усть-Лабинского городского поселения контейнерная площадка будет занесена в реестр с присвоением номера и может быть размещена на подготовленном участке. При получении отрицательного ответа повторное обращение возможно подать в течение 30 дней при условии устранения замечаний.</w:t>
      </w:r>
    </w:p>
    <w:sectPr w:rsidR="003A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B4"/>
    <w:rsid w:val="000D01B4"/>
    <w:rsid w:val="0033668F"/>
    <w:rsid w:val="003A7328"/>
    <w:rsid w:val="007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471B"/>
  <w15:chartTrackingRefBased/>
  <w15:docId w15:val="{1989CAF5-7BDF-4D24-B67A-CE8A9992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2024-04-10T07:13:00Z</dcterms:created>
  <dcterms:modified xsi:type="dcterms:W3CDTF">2024-04-10T07:17:00Z</dcterms:modified>
</cp:coreProperties>
</file>