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83" w:rsidRDefault="00F11083" w:rsidP="00F1108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3" w:rsidRDefault="00F11083" w:rsidP="00F11083">
      <w:pPr>
        <w:jc w:val="center"/>
        <w:rPr>
          <w:sz w:val="28"/>
          <w:szCs w:val="28"/>
        </w:rPr>
      </w:pPr>
    </w:p>
    <w:p w:rsidR="00F11083" w:rsidRDefault="00F11083" w:rsidP="00F1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Усть-Лабинского городского поселения</w:t>
      </w:r>
    </w:p>
    <w:p w:rsidR="00F11083" w:rsidRDefault="00F11083" w:rsidP="00F1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F11083" w:rsidRDefault="00F11083" w:rsidP="00F1108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11083" w:rsidRDefault="00F11083" w:rsidP="00F11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11083" w:rsidRDefault="00F11083" w:rsidP="00F11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1083" w:rsidRDefault="007A2523" w:rsidP="00F110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</w:t>
      </w:r>
      <w:r w:rsidR="00183DBC">
        <w:rPr>
          <w:rFonts w:ascii="Times New Roman" w:hAnsi="Times New Roman"/>
          <w:sz w:val="28"/>
          <w:szCs w:val="28"/>
        </w:rPr>
        <w:t>.11.</w:t>
      </w:r>
      <w:r w:rsidR="007E7DC7">
        <w:rPr>
          <w:rFonts w:ascii="Times New Roman" w:hAnsi="Times New Roman"/>
          <w:sz w:val="28"/>
          <w:szCs w:val="28"/>
        </w:rPr>
        <w:t>201</w:t>
      </w:r>
      <w:r w:rsidR="006E3D39">
        <w:rPr>
          <w:rFonts w:ascii="Times New Roman" w:hAnsi="Times New Roman"/>
          <w:sz w:val="28"/>
          <w:szCs w:val="28"/>
        </w:rPr>
        <w:t>9</w:t>
      </w:r>
      <w:r w:rsidR="00F11083">
        <w:rPr>
          <w:rFonts w:ascii="Times New Roman" w:hAnsi="Times New Roman"/>
          <w:sz w:val="28"/>
          <w:szCs w:val="28"/>
        </w:rPr>
        <w:t xml:space="preserve">  </w:t>
      </w:r>
      <w:r w:rsidR="00F11083">
        <w:rPr>
          <w:rFonts w:ascii="Times New Roman" w:hAnsi="Times New Roman"/>
          <w:sz w:val="28"/>
          <w:szCs w:val="28"/>
        </w:rPr>
        <w:tab/>
      </w:r>
      <w:r w:rsidR="00F1108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F11083">
        <w:rPr>
          <w:rFonts w:ascii="Times New Roman" w:hAnsi="Times New Roman"/>
          <w:sz w:val="28"/>
          <w:szCs w:val="28"/>
        </w:rPr>
        <w:tab/>
      </w:r>
      <w:r w:rsidR="00F11083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183D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D0F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10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F11083">
        <w:rPr>
          <w:rFonts w:ascii="Times New Roman" w:hAnsi="Times New Roman"/>
          <w:sz w:val="28"/>
          <w:szCs w:val="28"/>
        </w:rPr>
        <w:t xml:space="preserve"> </w:t>
      </w:r>
    </w:p>
    <w:p w:rsidR="00F11083" w:rsidRDefault="00F11083" w:rsidP="00F11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Усть-Лабинск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7A2523">
        <w:rPr>
          <w:rFonts w:ascii="Times New Roman" w:hAnsi="Times New Roman"/>
          <w:sz w:val="28"/>
          <w:szCs w:val="28"/>
        </w:rPr>
        <w:t xml:space="preserve">       </w:t>
      </w:r>
      <w:r w:rsidR="00DD0F03">
        <w:rPr>
          <w:rFonts w:ascii="Times New Roman" w:hAnsi="Times New Roman"/>
          <w:sz w:val="28"/>
          <w:szCs w:val="28"/>
        </w:rPr>
        <w:t xml:space="preserve">   </w:t>
      </w:r>
      <w:r w:rsidR="007A2523">
        <w:rPr>
          <w:rFonts w:ascii="Times New Roman" w:hAnsi="Times New Roman"/>
          <w:sz w:val="28"/>
          <w:szCs w:val="28"/>
        </w:rPr>
        <w:t xml:space="preserve"> Протокол № 6</w:t>
      </w:r>
    </w:p>
    <w:p w:rsidR="00F11083" w:rsidRDefault="00F11083" w:rsidP="00F1108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F11083" w:rsidRDefault="00F11083" w:rsidP="00F1108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F11083" w:rsidRDefault="00F11083" w:rsidP="000C54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8351082"/>
      <w:r>
        <w:rPr>
          <w:rFonts w:ascii="Times New Roman" w:hAnsi="Times New Roman"/>
          <w:b/>
          <w:sz w:val="28"/>
          <w:szCs w:val="28"/>
        </w:rPr>
        <w:t xml:space="preserve">Об </w:t>
      </w:r>
      <w:r w:rsidR="008C2919">
        <w:rPr>
          <w:rFonts w:ascii="Times New Roman" w:hAnsi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sz w:val="28"/>
          <w:szCs w:val="28"/>
        </w:rPr>
        <w:t>индикативно</w:t>
      </w:r>
      <w:r w:rsidR="008C2919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8C291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</w:t>
      </w:r>
      <w:r w:rsidR="008C29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Усть-Лабинского городского поселения Усть-Лабинского района на 20</w:t>
      </w:r>
      <w:r w:rsidR="006E3D3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11083" w:rsidRDefault="00F11083" w:rsidP="00F110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54F0" w:rsidRDefault="000C54F0" w:rsidP="00F110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F11083" w:rsidRDefault="00F11083" w:rsidP="000C54F0">
      <w:pPr>
        <w:ind w:firstLine="709"/>
        <w:jc w:val="both"/>
      </w:pPr>
      <w:proofErr w:type="gramStart"/>
      <w:r w:rsidRPr="001D6043">
        <w:rPr>
          <w:sz w:val="28"/>
          <w:szCs w:val="28"/>
        </w:rPr>
        <w:t>Во исполнение Закона Краснодарского края от 6 ноября  2015 года № 3267-КЗ «О стратегическом планировании и индикативных планах социально-экономического развития в Краснодарском крае», руководствуясь  статьями 7, 14 Федерального закона от 6 октября 2003 года № 131-ФЗ  «Об общих принципах организации местного самоуправления в Российской Федерации», статьей 4 Закона Краснодарского края от 7 июня 2004 года № 717-КЗ «О местном самоуправлении в Краснодарском крае</w:t>
      </w:r>
      <w:proofErr w:type="gramEnd"/>
      <w:r w:rsidRPr="001D6043">
        <w:rPr>
          <w:sz w:val="28"/>
          <w:szCs w:val="28"/>
        </w:rPr>
        <w:t>», Совет Усть-Лабинского городского поселения Усть-Лабинского района</w:t>
      </w:r>
      <w:r>
        <w:t xml:space="preserve"> РЕШИЛ:</w:t>
      </w:r>
    </w:p>
    <w:p w:rsidR="00F11083" w:rsidRDefault="00F11083" w:rsidP="000C54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0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индикативный план социально-экономического развития Усть-Лабинского городского поселения Усть-Лабинского района на 20</w:t>
      </w:r>
      <w:r w:rsidR="006E3D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F11083" w:rsidRDefault="00F11083" w:rsidP="000C54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постоянной комиссии Совета Усть-Лабинского городского поселения Усть-Лабинского района по бюджету, экономическому и перспективному развитию территории поселения  (</w:t>
      </w:r>
      <w:r w:rsidR="009728DB">
        <w:rPr>
          <w:rFonts w:ascii="Times New Roman" w:hAnsi="Times New Roman"/>
          <w:sz w:val="28"/>
          <w:szCs w:val="28"/>
        </w:rPr>
        <w:t>Чернышева)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1083" w:rsidRDefault="00F11083" w:rsidP="000C54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8C2919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F11083" w:rsidRDefault="00F11083" w:rsidP="000C54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F11083" w:rsidRDefault="00F11083" w:rsidP="00F11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F0" w:rsidRDefault="000C54F0" w:rsidP="00F1108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083" w:rsidRDefault="00F11083" w:rsidP="00F11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11083" w:rsidRDefault="00F11083" w:rsidP="00F11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F11083" w:rsidRDefault="00F11083" w:rsidP="00F110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</w:t>
      </w:r>
      <w:r w:rsidR="001505C2">
        <w:rPr>
          <w:rFonts w:ascii="Times New Roman" w:hAnsi="Times New Roman"/>
          <w:sz w:val="28"/>
          <w:szCs w:val="28"/>
        </w:rPr>
        <w:t xml:space="preserve">         </w:t>
      </w:r>
      <w:r w:rsidR="009728DB">
        <w:rPr>
          <w:rFonts w:ascii="Times New Roman" w:hAnsi="Times New Roman"/>
          <w:sz w:val="28"/>
          <w:szCs w:val="28"/>
        </w:rPr>
        <w:t>С.Б.</w:t>
      </w:r>
      <w:r w:rsidR="001505C2">
        <w:rPr>
          <w:rFonts w:ascii="Times New Roman" w:hAnsi="Times New Roman"/>
          <w:sz w:val="28"/>
          <w:szCs w:val="28"/>
        </w:rPr>
        <w:t xml:space="preserve"> </w:t>
      </w:r>
      <w:r w:rsidR="009728DB">
        <w:rPr>
          <w:rFonts w:ascii="Times New Roman" w:hAnsi="Times New Roman"/>
          <w:sz w:val="28"/>
          <w:szCs w:val="28"/>
        </w:rPr>
        <w:t>Агибалова</w:t>
      </w:r>
    </w:p>
    <w:p w:rsidR="001505C2" w:rsidRDefault="001505C2" w:rsidP="00F11083">
      <w:pPr>
        <w:pStyle w:val="a3"/>
        <w:rPr>
          <w:rFonts w:ascii="Times New Roman" w:hAnsi="Times New Roman"/>
          <w:sz w:val="28"/>
          <w:szCs w:val="28"/>
        </w:rPr>
      </w:pPr>
    </w:p>
    <w:p w:rsidR="00F11083" w:rsidRDefault="009728DB" w:rsidP="00F11083">
      <w:pPr>
        <w:shd w:val="clear" w:color="auto" w:fill="FFFFFF"/>
        <w:autoSpaceDE w:val="0"/>
        <w:autoSpaceDN w:val="0"/>
        <w:adjustRightInd w:val="0"/>
        <w:spacing w:before="5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F110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1083">
        <w:rPr>
          <w:sz w:val="28"/>
          <w:szCs w:val="28"/>
        </w:rPr>
        <w:t xml:space="preserve"> </w:t>
      </w:r>
    </w:p>
    <w:p w:rsidR="00F11083" w:rsidRDefault="00F11083" w:rsidP="00F11083">
      <w:pPr>
        <w:shd w:val="clear" w:color="auto" w:fill="FFFFFF"/>
        <w:autoSpaceDE w:val="0"/>
        <w:autoSpaceDN w:val="0"/>
        <w:adjustRightInd w:val="0"/>
        <w:spacing w:before="5"/>
        <w:ind w:right="11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F11083" w:rsidRDefault="00F11083" w:rsidP="00F11083">
      <w:pPr>
        <w:shd w:val="clear" w:color="auto" w:fill="FFFFFF"/>
        <w:autoSpaceDE w:val="0"/>
        <w:autoSpaceDN w:val="0"/>
        <w:adjustRightInd w:val="0"/>
        <w:spacing w:before="5"/>
        <w:ind w:right="11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</w:t>
      </w:r>
      <w:r w:rsidR="001505C2">
        <w:rPr>
          <w:sz w:val="28"/>
          <w:szCs w:val="28"/>
        </w:rPr>
        <w:t xml:space="preserve">          </w:t>
      </w:r>
      <w:r w:rsidR="009728DB">
        <w:rPr>
          <w:sz w:val="28"/>
          <w:szCs w:val="28"/>
        </w:rPr>
        <w:t>А.</w:t>
      </w:r>
      <w:r w:rsidR="00DD76F5">
        <w:rPr>
          <w:sz w:val="28"/>
          <w:szCs w:val="28"/>
        </w:rPr>
        <w:t>Н. Мандрин</w:t>
      </w:r>
    </w:p>
    <w:p w:rsidR="000C54F0" w:rsidRDefault="001505C2" w:rsidP="001505C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</w:t>
      </w:r>
    </w:p>
    <w:p w:rsidR="000C54F0" w:rsidRDefault="000C54F0" w:rsidP="001505C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505C2" w:rsidRDefault="000C54F0" w:rsidP="001505C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УТВЕРЖДЕН</w:t>
      </w:r>
      <w:r w:rsidR="001505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505C2" w:rsidRDefault="000C54F0" w:rsidP="001505C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решением</w:t>
      </w:r>
      <w:r w:rsidR="001505C2">
        <w:rPr>
          <w:rFonts w:eastAsiaTheme="minorHAnsi"/>
          <w:color w:val="000000"/>
          <w:sz w:val="28"/>
          <w:szCs w:val="28"/>
          <w:lang w:eastAsia="en-US"/>
        </w:rPr>
        <w:t xml:space="preserve"> Совета</w:t>
      </w:r>
    </w:p>
    <w:p w:rsidR="001505C2" w:rsidRDefault="001505C2" w:rsidP="001505C2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Усть-Лабинского городского поселения</w:t>
      </w:r>
    </w:p>
    <w:p w:rsidR="001505C2" w:rsidRDefault="001505C2" w:rsidP="001505C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7A2523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>
        <w:rPr>
          <w:rFonts w:eastAsiaTheme="minorHAnsi"/>
          <w:color w:val="000000"/>
          <w:sz w:val="28"/>
          <w:szCs w:val="28"/>
          <w:lang w:eastAsia="en-US"/>
        </w:rPr>
        <w:t>Усть-Лабинского района</w:t>
      </w:r>
    </w:p>
    <w:p w:rsidR="001505C2" w:rsidRDefault="001505C2" w:rsidP="001505C2">
      <w:pPr>
        <w:shd w:val="clear" w:color="auto" w:fill="FFFFFF"/>
        <w:autoSpaceDE w:val="0"/>
        <w:autoSpaceDN w:val="0"/>
        <w:adjustRightInd w:val="0"/>
        <w:spacing w:before="5"/>
        <w:ind w:right="11"/>
        <w:rPr>
          <w:snapToGrid w:val="0"/>
          <w:color w:val="000000"/>
          <w:sz w:val="2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  <w:r w:rsidR="007A2523">
        <w:rPr>
          <w:rFonts w:eastAsiaTheme="minorHAnsi"/>
          <w:color w:val="000000"/>
          <w:sz w:val="28"/>
          <w:szCs w:val="28"/>
          <w:lang w:eastAsia="en-US"/>
        </w:rPr>
        <w:t xml:space="preserve">               от 12.11..2019 № 1 протокол № 6</w:t>
      </w:r>
    </w:p>
    <w:p w:rsidR="001505C2" w:rsidRPr="001505C2" w:rsidRDefault="001505C2" w:rsidP="00F11083">
      <w:pPr>
        <w:shd w:val="clear" w:color="auto" w:fill="FFFFFF"/>
        <w:autoSpaceDE w:val="0"/>
        <w:autoSpaceDN w:val="0"/>
        <w:adjustRightInd w:val="0"/>
        <w:spacing w:before="5"/>
        <w:ind w:right="11"/>
        <w:rPr>
          <w:snapToGrid w:val="0"/>
          <w:color w:val="000000"/>
          <w:sz w:val="28"/>
          <w:szCs w:val="28"/>
        </w:rPr>
      </w:pPr>
    </w:p>
    <w:p w:rsidR="001505C2" w:rsidRPr="001505C2" w:rsidRDefault="001505C2" w:rsidP="00F11083">
      <w:pPr>
        <w:shd w:val="clear" w:color="auto" w:fill="FFFFFF"/>
        <w:autoSpaceDE w:val="0"/>
        <w:autoSpaceDN w:val="0"/>
        <w:adjustRightInd w:val="0"/>
        <w:spacing w:before="5"/>
        <w:ind w:right="11"/>
        <w:rPr>
          <w:snapToGrid w:val="0"/>
          <w:color w:val="000000"/>
          <w:sz w:val="28"/>
          <w:szCs w:val="28"/>
        </w:rPr>
      </w:pPr>
    </w:p>
    <w:p w:rsidR="001505C2" w:rsidRDefault="000C54F0" w:rsidP="001505C2">
      <w:pPr>
        <w:shd w:val="clear" w:color="auto" w:fill="FFFFFF"/>
        <w:autoSpaceDE w:val="0"/>
        <w:autoSpaceDN w:val="0"/>
        <w:adjustRightInd w:val="0"/>
        <w:spacing w:before="5"/>
        <w:ind w:right="11"/>
        <w:jc w:val="center"/>
        <w:rPr>
          <w:snapToGrid w:val="0"/>
          <w:color w:val="000000"/>
          <w:sz w:val="20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</w:t>
      </w:r>
      <w:r w:rsidR="001505C2">
        <w:rPr>
          <w:rFonts w:eastAsiaTheme="minorHAnsi"/>
          <w:b/>
          <w:bCs/>
          <w:color w:val="000000"/>
          <w:sz w:val="28"/>
          <w:szCs w:val="28"/>
          <w:lang w:eastAsia="en-US"/>
        </w:rPr>
        <w:t>ндикативн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ый план</w:t>
      </w:r>
      <w:r w:rsidR="001505C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социально-экономического развития                                                                                                            Усть-Лабинского городского поселения Усть-Лабинского района на 2020 год</w:t>
      </w:r>
    </w:p>
    <w:p w:rsidR="001505C2" w:rsidRDefault="001505C2" w:rsidP="00F11083">
      <w:pPr>
        <w:shd w:val="clear" w:color="auto" w:fill="FFFFFF"/>
        <w:autoSpaceDE w:val="0"/>
        <w:autoSpaceDN w:val="0"/>
        <w:adjustRightInd w:val="0"/>
        <w:spacing w:before="5"/>
        <w:ind w:right="11"/>
        <w:rPr>
          <w:snapToGrid w:val="0"/>
          <w:color w:val="000000"/>
          <w:sz w:val="20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8"/>
        <w:gridCol w:w="1081"/>
        <w:gridCol w:w="992"/>
        <w:gridCol w:w="992"/>
        <w:gridCol w:w="733"/>
        <w:gridCol w:w="968"/>
        <w:gridCol w:w="851"/>
      </w:tblGrid>
      <w:tr w:rsidR="00F80DA3" w:rsidRPr="00911194" w:rsidTr="00F80DA3">
        <w:trPr>
          <w:trHeight w:val="233"/>
        </w:trPr>
        <w:tc>
          <w:tcPr>
            <w:tcW w:w="44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80DA3" w:rsidRPr="00911194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11194">
              <w:rPr>
                <w:rFonts w:eastAsiaTheme="minorHAnsi"/>
                <w:color w:val="000000"/>
                <w:lang w:eastAsia="en-US"/>
              </w:rPr>
              <w:t>Показатель, единица измерения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A3" w:rsidRPr="00911194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11194">
              <w:rPr>
                <w:rFonts w:eastAsiaTheme="minorHAnsi"/>
                <w:bCs/>
                <w:color w:val="00000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80DA3" w:rsidRPr="00911194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11194">
              <w:rPr>
                <w:rFonts w:eastAsiaTheme="minorHAnsi"/>
                <w:bCs/>
                <w:color w:val="00000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0DA3" w:rsidRPr="00911194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DA3" w:rsidRPr="00911194" w:rsidRDefault="00F80DA3" w:rsidP="000C54F0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11194">
              <w:rPr>
                <w:rFonts w:eastAsiaTheme="minorHAnsi"/>
                <w:bCs/>
                <w:color w:val="000000"/>
                <w:lang w:eastAsia="en-US"/>
              </w:rPr>
              <w:t>2019 г. в % к 2018 г.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A3" w:rsidRPr="00911194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11194">
              <w:rPr>
                <w:rFonts w:eastAsiaTheme="minorHAnsi"/>
                <w:bCs/>
                <w:color w:val="000000"/>
                <w:lang w:eastAsia="en-US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80DA3" w:rsidRPr="00911194" w:rsidRDefault="00F80DA3" w:rsidP="000C54F0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11194">
              <w:rPr>
                <w:rFonts w:eastAsiaTheme="minorHAnsi"/>
                <w:bCs/>
                <w:color w:val="000000"/>
                <w:lang w:eastAsia="en-US"/>
              </w:rPr>
              <w:t>2020г.</w:t>
            </w:r>
          </w:p>
          <w:p w:rsidR="00F80DA3" w:rsidRPr="00911194" w:rsidRDefault="00F80DA3" w:rsidP="000C54F0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911194">
              <w:rPr>
                <w:rFonts w:eastAsiaTheme="minorHAnsi"/>
                <w:bCs/>
                <w:color w:val="000000"/>
                <w:lang w:eastAsia="en-US"/>
              </w:rPr>
              <w:t xml:space="preserve"> в % к 2019 г.</w:t>
            </w:r>
          </w:p>
        </w:tc>
      </w:tr>
      <w:tr w:rsidR="00F80DA3" w:rsidTr="00A54A95">
        <w:trPr>
          <w:trHeight w:val="222"/>
        </w:trPr>
        <w:tc>
          <w:tcPr>
            <w:tcW w:w="447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80DA3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A3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80DA3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F80DA3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</w:t>
            </w:r>
          </w:p>
        </w:tc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A3" w:rsidRDefault="00F80DA3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DA3" w:rsidRDefault="00F80DA3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прогноз</w:t>
            </w: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80DA3" w:rsidRDefault="00F80DA3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40,12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99,85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99,73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Среднедушевой денежный доход на одного жителя, тыс. 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29,96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105,16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100,13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занятых в экономике, тыс. чел.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118,10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99,81</w:t>
            </w:r>
          </w:p>
        </w:tc>
      </w:tr>
      <w:tr w:rsidR="001505C2" w:rsidTr="001505C2">
        <w:trPr>
          <w:trHeight w:val="456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32,00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104,69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зарегистрированных безработных, чел.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142,00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74,35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97,18</w:t>
            </w:r>
          </w:p>
        </w:tc>
      </w:tr>
      <w:tr w:rsidR="001505C2" w:rsidTr="001505C2">
        <w:trPr>
          <w:trHeight w:val="667"/>
        </w:trPr>
        <w:tc>
          <w:tcPr>
            <w:tcW w:w="4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96,97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Прибыль (убыток) – сальдо, млн.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1848,76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2233,00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107,08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труда,</w:t>
            </w:r>
            <w:r w:rsidR="000C54F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5127,90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4526,36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5312,00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103,59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5471,00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102,99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001E55">
            <w:pPr>
              <w:autoSpaceDE w:val="0"/>
              <w:autoSpaceDN w:val="0"/>
              <w:adjustRightInd w:val="0"/>
              <w:ind w:left="-113" w:right="-11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Обрабатывающие производства </w:t>
            </w:r>
            <w:r w:rsidR="00001E55"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eastAsiaTheme="minorHAnsi"/>
                <w:color w:val="000000"/>
                <w:lang w:eastAsia="en-US"/>
              </w:rPr>
              <w:t>D),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10547,30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9193,95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7914,00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75,03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8036,60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101,55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Производство и распределение электроэнергии, газа и воды (E),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504,40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99,41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105,77</w:t>
            </w:r>
          </w:p>
        </w:tc>
      </w:tr>
      <w:tr w:rsidR="001505C2" w:rsidTr="00001E55">
        <w:trPr>
          <w:trHeight w:val="249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Блоки стеновые мелкие из ячеистого бетона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.у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сл.кирп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444,93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92,60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104,51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Кирпич керамический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неогнеупорный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строительный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.ш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тук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усл.кирпича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30,77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Мясо,</w:t>
            </w:r>
            <w:r w:rsidR="000C54F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включая субпродукты 1категории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,т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8451,06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8826,00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100,67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8853,00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100,31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Цельномолочная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,</w:t>
            </w:r>
            <w:r w:rsidR="000C54F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1301,23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8,31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Масло животное,</w:t>
            </w:r>
            <w:r w:rsidR="000C54F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160,37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6,02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Масло растительные,</w:t>
            </w:r>
            <w:r w:rsidR="00001E5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онн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21,31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42,45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82,97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Сахар-песок-всего,</w:t>
            </w:r>
            <w:r w:rsidR="00001E5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85,19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110,37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из сахарной свеклы,</w:t>
            </w:r>
            <w:r w:rsidR="00001E5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85,19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110,38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Мука,</w:t>
            </w:r>
            <w:r w:rsidR="00001E5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онн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16,381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22,31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136,20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102,00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Хлеб и хлебобулочные изделия,</w:t>
            </w:r>
            <w:r w:rsidR="00001E5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2,47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122,89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104,05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Комбикорма,</w:t>
            </w:r>
            <w:r w:rsidR="00001E5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38,42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100,89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101,87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Теплоэнергия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306,12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330,33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100,53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336,19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101,77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Объем продукции сельского хозяйства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всех категорий хозяйств, млн.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2499,10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2361,10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2564,30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102,61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2658,90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103,69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 том числе в сельскохозяйственных организациях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2116,00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2216,70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101,96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2300,90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103,80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245,10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105,33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100,52</w:t>
            </w:r>
          </w:p>
        </w:tc>
      </w:tr>
      <w:tr w:rsidR="001505C2" w:rsidTr="001505C2">
        <w:trPr>
          <w:trHeight w:val="444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Производство основных видов сельскохозяйственной продукции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Зерно (в весе  после доработки), тыс.</w:t>
            </w:r>
            <w:r w:rsidR="00F80DA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96,48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102,00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Соя, 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114,08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98,77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Сахарная свекла, 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143,50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152,17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100,49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Подсолнечник (в весе после доработки), 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99,47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102,14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Картофель - всего, 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Овощи - всего, 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74,07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Плоды и ягоды - всего, 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103,77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Скот и птица (в живом весе)- всего, тыс. тонн 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24,48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100,13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100,71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Молок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всего, тыс. тонн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28,424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29,72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104,56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103,70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Яйц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а-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всего, тыс. штук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1505C2" w:rsidTr="00183DBC">
        <w:trPr>
          <w:trHeight w:val="327"/>
        </w:trPr>
        <w:tc>
          <w:tcPr>
            <w:tcW w:w="754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Крупный рогатый скот, голов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8044,00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7566,00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89,51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7567,00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100,01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 общего поголовья крупного рогатого скота — коровы, голов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3362,00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88,97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3364,00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100,06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Свиньи, голов 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42693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42363,00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99,23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42380,00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100,04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Овцы и козы, голов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101,54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Птица, тысяч голов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722,00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64,14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104,99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Оборот розничной торговли, млн.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14801,3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15012,35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15015,00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101,44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104,56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Оборот общественного питания, млн.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247,90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105,49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104,80</w:t>
            </w:r>
          </w:p>
        </w:tc>
      </w:tr>
      <w:tr w:rsidR="001505C2" w:rsidTr="001505C2">
        <w:trPr>
          <w:trHeight w:val="667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,м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Выпуск товаров и услуг по полному кругу предприятий транспорта, всего, млн.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259,36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226,74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227,00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87,52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100,57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инвестиций в основной капитал за счет всех источников финансирования,</w:t>
            </w:r>
            <w:r w:rsidR="00183DB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млн.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1881,50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111,04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104,57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работ, выполненных собственными силами по виду деятельности строительство, млн. руб.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102,76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804,80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103,85</w:t>
            </w:r>
          </w:p>
        </w:tc>
      </w:tr>
      <w:tr w:rsidR="001505C2" w:rsidTr="001505C2">
        <w:trPr>
          <w:trHeight w:val="22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Малый бизнес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505C2" w:rsidTr="001505C2">
        <w:trPr>
          <w:trHeight w:val="403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субъектов малого предпринимательства, единиц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2273,00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98,10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100,31</w:t>
            </w:r>
          </w:p>
        </w:tc>
      </w:tr>
      <w:tr w:rsidR="001505C2" w:rsidTr="001505C2">
        <w:trPr>
          <w:trHeight w:val="444"/>
        </w:trPr>
        <w:tc>
          <w:tcPr>
            <w:tcW w:w="4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Численность работников в малом предпринимательстве,</w:t>
            </w:r>
            <w:r w:rsidR="000C54F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чел</w:t>
            </w:r>
          </w:p>
        </w:tc>
        <w:tc>
          <w:tcPr>
            <w:tcW w:w="1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5035,00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5035,00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64,62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5C2" w:rsidRDefault="001505C2" w:rsidP="001505C2">
            <w:pPr>
              <w:autoSpaceDE w:val="0"/>
              <w:autoSpaceDN w:val="0"/>
              <w:adjustRightInd w:val="0"/>
              <w:ind w:left="-57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100,20</w:t>
            </w:r>
          </w:p>
        </w:tc>
      </w:tr>
    </w:tbl>
    <w:p w:rsidR="00911194" w:rsidRDefault="00911194" w:rsidP="000C54F0">
      <w:pPr>
        <w:autoSpaceDE w:val="0"/>
        <w:autoSpaceDN w:val="0"/>
        <w:adjustRightInd w:val="0"/>
        <w:ind w:left="-57"/>
        <w:rPr>
          <w:rFonts w:eastAsiaTheme="minorHAnsi"/>
          <w:color w:val="000000"/>
          <w:sz w:val="28"/>
          <w:szCs w:val="28"/>
          <w:lang w:eastAsia="en-US"/>
        </w:rPr>
      </w:pPr>
    </w:p>
    <w:p w:rsidR="00F80DA3" w:rsidRDefault="00F80DA3" w:rsidP="000C54F0">
      <w:pPr>
        <w:autoSpaceDE w:val="0"/>
        <w:autoSpaceDN w:val="0"/>
        <w:adjustRightInd w:val="0"/>
        <w:ind w:left="-57"/>
        <w:rPr>
          <w:rFonts w:eastAsiaTheme="minorHAnsi"/>
          <w:color w:val="000000"/>
          <w:sz w:val="28"/>
          <w:szCs w:val="28"/>
          <w:lang w:eastAsia="en-US"/>
        </w:rPr>
      </w:pPr>
    </w:p>
    <w:p w:rsidR="000C54F0" w:rsidRDefault="000C54F0" w:rsidP="000C54F0">
      <w:pPr>
        <w:autoSpaceDE w:val="0"/>
        <w:autoSpaceDN w:val="0"/>
        <w:adjustRightInd w:val="0"/>
        <w:ind w:left="-5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Заместитель главы</w:t>
      </w:r>
    </w:p>
    <w:p w:rsidR="000C54F0" w:rsidRDefault="000C54F0" w:rsidP="000C54F0">
      <w:pPr>
        <w:autoSpaceDE w:val="0"/>
        <w:autoSpaceDN w:val="0"/>
        <w:adjustRightInd w:val="0"/>
        <w:ind w:left="-5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Усть-Лабинского городского поселения </w:t>
      </w:r>
    </w:p>
    <w:p w:rsidR="000C54F0" w:rsidRDefault="000C54F0" w:rsidP="000C54F0">
      <w:pPr>
        <w:shd w:val="clear" w:color="auto" w:fill="FFFFFF"/>
        <w:autoSpaceDE w:val="0"/>
        <w:autoSpaceDN w:val="0"/>
        <w:adjustRightInd w:val="0"/>
        <w:spacing w:before="5"/>
        <w:ind w:right="11"/>
        <w:rPr>
          <w:snapToGrid w:val="0"/>
          <w:color w:val="000000"/>
          <w:sz w:val="20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Усть-Лабинского района                                                                   </w:t>
      </w:r>
      <w:r w:rsidRPr="000C54F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Л.Н. Вьюркова</w:t>
      </w:r>
      <w:bookmarkStart w:id="1" w:name="_GoBack"/>
      <w:bookmarkEnd w:id="1"/>
    </w:p>
    <w:sectPr w:rsidR="000C54F0" w:rsidSect="001D6043">
      <w:pgSz w:w="11906" w:h="16838"/>
      <w:pgMar w:top="822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62" w:rsidRDefault="00227762" w:rsidP="00F11083">
      <w:r>
        <w:separator/>
      </w:r>
    </w:p>
  </w:endnote>
  <w:endnote w:type="continuationSeparator" w:id="0">
    <w:p w:rsidR="00227762" w:rsidRDefault="00227762" w:rsidP="00F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62" w:rsidRDefault="00227762" w:rsidP="00F11083">
      <w:r>
        <w:separator/>
      </w:r>
    </w:p>
  </w:footnote>
  <w:footnote w:type="continuationSeparator" w:id="0">
    <w:p w:rsidR="00227762" w:rsidRDefault="00227762" w:rsidP="00F11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83"/>
    <w:rsid w:val="00001D63"/>
    <w:rsid w:val="00001E55"/>
    <w:rsid w:val="000C54F0"/>
    <w:rsid w:val="001505C2"/>
    <w:rsid w:val="00183DBC"/>
    <w:rsid w:val="00197494"/>
    <w:rsid w:val="001A254F"/>
    <w:rsid w:val="001B0985"/>
    <w:rsid w:val="001D6043"/>
    <w:rsid w:val="00227762"/>
    <w:rsid w:val="003B0E70"/>
    <w:rsid w:val="00517AB1"/>
    <w:rsid w:val="005D4D9D"/>
    <w:rsid w:val="005E1EE7"/>
    <w:rsid w:val="005E5F0F"/>
    <w:rsid w:val="0064611F"/>
    <w:rsid w:val="006E3D39"/>
    <w:rsid w:val="007A2523"/>
    <w:rsid w:val="007E7DC7"/>
    <w:rsid w:val="008C2919"/>
    <w:rsid w:val="00911194"/>
    <w:rsid w:val="009215EE"/>
    <w:rsid w:val="00926D2A"/>
    <w:rsid w:val="009728DB"/>
    <w:rsid w:val="00AF6E2F"/>
    <w:rsid w:val="00B7228E"/>
    <w:rsid w:val="00BB2304"/>
    <w:rsid w:val="00BE2B81"/>
    <w:rsid w:val="00C92FF0"/>
    <w:rsid w:val="00CB30F8"/>
    <w:rsid w:val="00D10571"/>
    <w:rsid w:val="00D35184"/>
    <w:rsid w:val="00DC7D5B"/>
    <w:rsid w:val="00DD0F03"/>
    <w:rsid w:val="00DD76F5"/>
    <w:rsid w:val="00F11083"/>
    <w:rsid w:val="00F70006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108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10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1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0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10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7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108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10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1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0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10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7D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Kovaleva-SN</dc:creator>
  <cp:lastModifiedBy>Владимирова</cp:lastModifiedBy>
  <cp:revision>15</cp:revision>
  <cp:lastPrinted>2019-11-06T08:59:00Z</cp:lastPrinted>
  <dcterms:created xsi:type="dcterms:W3CDTF">2019-10-29T07:21:00Z</dcterms:created>
  <dcterms:modified xsi:type="dcterms:W3CDTF">2019-11-13T05:27:00Z</dcterms:modified>
</cp:coreProperties>
</file>