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proofErr w:type="gramStart"/>
      <w:r w:rsidRPr="002D016E">
        <w:rPr>
          <w:b/>
          <w:sz w:val="32"/>
          <w:szCs w:val="32"/>
        </w:rPr>
        <w:t>П</w:t>
      </w:r>
      <w:proofErr w:type="gramEnd"/>
      <w:r w:rsidRPr="002D016E">
        <w:rPr>
          <w:b/>
          <w:sz w:val="32"/>
          <w:szCs w:val="32"/>
        </w:rPr>
        <w:t xml:space="preserve">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921FA4" w:rsidRPr="002D016E" w:rsidRDefault="00921FA4" w:rsidP="00921FA4">
      <w:pPr>
        <w:jc w:val="both"/>
        <w:rPr>
          <w:sz w:val="28"/>
          <w:szCs w:val="28"/>
        </w:rPr>
      </w:pPr>
      <w:r w:rsidRPr="002D016E">
        <w:rPr>
          <w:sz w:val="28"/>
          <w:szCs w:val="28"/>
        </w:rPr>
        <w:t xml:space="preserve">от </w:t>
      </w:r>
      <w:r w:rsidR="0053367A">
        <w:rPr>
          <w:sz w:val="28"/>
          <w:szCs w:val="28"/>
        </w:rPr>
        <w:t>__ ___</w:t>
      </w:r>
      <w:r w:rsidR="008729B2">
        <w:rPr>
          <w:sz w:val="28"/>
          <w:szCs w:val="28"/>
        </w:rPr>
        <w:t>_____</w:t>
      </w:r>
      <w:r w:rsidRPr="002D016E">
        <w:rPr>
          <w:sz w:val="28"/>
          <w:szCs w:val="28"/>
        </w:rPr>
        <w:t xml:space="preserve">2019                                                                             </w:t>
      </w:r>
      <w:r w:rsidR="008729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53367A">
        <w:rPr>
          <w:sz w:val="28"/>
          <w:szCs w:val="28"/>
        </w:rPr>
        <w:t>___</w:t>
      </w:r>
    </w:p>
    <w:p w:rsidR="00921FA4" w:rsidRPr="002D016E" w:rsidRDefault="00921FA4" w:rsidP="00921FA4">
      <w:pPr>
        <w:jc w:val="both"/>
        <w:rPr>
          <w:sz w:val="26"/>
        </w:rPr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921FA4" w:rsidRPr="002D016E" w:rsidRDefault="00921FA4" w:rsidP="00921FA4">
      <w:pPr>
        <w:rPr>
          <w:sz w:val="28"/>
          <w:szCs w:val="28"/>
        </w:rPr>
      </w:pPr>
    </w:p>
    <w:p w:rsidR="0077497C" w:rsidRPr="00CC25B5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662978">
        <w:rPr>
          <w:rFonts w:eastAsia="Calibri"/>
          <w:b/>
          <w:bCs/>
          <w:spacing w:val="-4"/>
          <w:sz w:val="28"/>
          <w:szCs w:val="28"/>
          <w:lang w:eastAsia="en-US"/>
        </w:rPr>
        <w:t>айона от 15.08.2018 года № 646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62978" w:rsidRPr="00662978">
        <w:rPr>
          <w:b/>
          <w:spacing w:val="-1"/>
          <w:sz w:val="28"/>
          <w:szCs w:val="28"/>
        </w:rPr>
        <w:t>«Согласование переустройства и (или) перепланировки нежилого помещения в многоквартирном доме».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Pr="00400E94">
        <w:rPr>
          <w:sz w:val="28"/>
          <w:szCs w:val="28"/>
        </w:rPr>
        <w:t xml:space="preserve">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CC25B5">
        <w:rPr>
          <w:color w:val="000000" w:themeColor="text1"/>
          <w:sz w:val="28"/>
          <w:szCs w:val="28"/>
        </w:rPr>
        <w:t xml:space="preserve"> района от </w:t>
      </w:r>
      <w:r w:rsidR="009D1069">
        <w:rPr>
          <w:color w:val="000000" w:themeColor="text1"/>
          <w:sz w:val="28"/>
          <w:szCs w:val="28"/>
        </w:rPr>
        <w:t>1</w:t>
      </w:r>
      <w:r w:rsidR="00CC25B5">
        <w:rPr>
          <w:color w:val="000000" w:themeColor="text1"/>
          <w:sz w:val="28"/>
          <w:szCs w:val="28"/>
        </w:rPr>
        <w:t>5</w:t>
      </w:r>
      <w:r w:rsidR="009D1069">
        <w:rPr>
          <w:color w:val="000000" w:themeColor="text1"/>
          <w:sz w:val="28"/>
          <w:szCs w:val="28"/>
        </w:rPr>
        <w:t>.</w:t>
      </w:r>
      <w:r w:rsidR="00CC25B5">
        <w:rPr>
          <w:color w:val="000000" w:themeColor="text1"/>
          <w:sz w:val="28"/>
          <w:szCs w:val="28"/>
        </w:rPr>
        <w:t>08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662978">
        <w:rPr>
          <w:color w:val="000000" w:themeColor="text1"/>
          <w:sz w:val="28"/>
          <w:szCs w:val="28"/>
        </w:rPr>
        <w:t>646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4D2E8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662978" w:rsidRPr="00662978">
        <w:rPr>
          <w:spacing w:val="-1"/>
          <w:sz w:val="28"/>
          <w:szCs w:val="28"/>
        </w:rPr>
        <w:t>«Согласование переустройства и (или) перепланировки нежилого помещения в многоквартирном доме»</w:t>
      </w:r>
      <w:r w:rsidR="00662978">
        <w:rPr>
          <w:spacing w:val="-1"/>
          <w:sz w:val="28"/>
          <w:szCs w:val="28"/>
        </w:rPr>
        <w:t>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0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80DB4" w:rsidRPr="00380DB4" w:rsidRDefault="00380DB4" w:rsidP="00380DB4">
      <w:pPr>
        <w:suppressAutoHyphens/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1.2. подраздел 2.5  приложения изложить в новой редакции следующего содержания: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80DB4">
        <w:rPr>
          <w:sz w:val="28"/>
          <w:szCs w:val="28"/>
        </w:rPr>
        <w:t xml:space="preserve">«Подраздел 2.5. </w:t>
      </w:r>
      <w:bookmarkStart w:id="0" w:name="_Hlk5709520"/>
      <w:r w:rsidRPr="00380DB4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80DB4">
        <w:rPr>
          <w:sz w:val="28"/>
          <w:szCs w:val="28"/>
        </w:rPr>
        <w:t xml:space="preserve">. </w:t>
      </w:r>
    </w:p>
    <w:p w:rsidR="00380DB4" w:rsidRPr="00380DB4" w:rsidRDefault="00380DB4" w:rsidP="00380DB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>Предоставление администрацией Усть-Лабинского городского поселения Усть-Лабинского района муниципальной услуги осуществляется в соответствие нормативными правовыми актами размещенными:</w:t>
      </w:r>
      <w:r w:rsidRPr="00380DB4">
        <w:rPr>
          <w:rFonts w:eastAsia="Calibri"/>
          <w:sz w:val="28"/>
          <w:szCs w:val="28"/>
          <w:lang w:eastAsia="en-US"/>
        </w:rPr>
        <w:t xml:space="preserve"> </w:t>
      </w:r>
    </w:p>
    <w:p w:rsidR="00380DB4" w:rsidRPr="00380DB4" w:rsidRDefault="00380DB4" w:rsidP="00380DB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380DB4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proofErr w:type="spellEnd"/>
        <w:r w:rsidRPr="00380DB4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380DB4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380DB4">
        <w:rPr>
          <w:rFonts w:eastAsia="Calibri"/>
          <w:sz w:val="28"/>
          <w:szCs w:val="28"/>
          <w:u w:val="single"/>
          <w:lang w:eastAsia="en-US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proofErr w:type="gramStart"/>
      <w:r w:rsidRPr="00380DB4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1.3.2. добавить пункт 2.17.3 следующего содержания: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«2.17.3.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МФЦ и </w:t>
      </w:r>
      <w:proofErr w:type="gramStart"/>
      <w:r w:rsidRPr="00380DB4">
        <w:rPr>
          <w:sz w:val="28"/>
          <w:szCs w:val="28"/>
        </w:rPr>
        <w:t>скреплены</w:t>
      </w:r>
      <w:proofErr w:type="gramEnd"/>
      <w:r w:rsidRPr="00380DB4">
        <w:rPr>
          <w:sz w:val="28"/>
          <w:szCs w:val="28"/>
        </w:rPr>
        <w:t xml:space="preserve"> печатью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Заявления, составленные на основании комплексного запроса,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Направление МФЦ заявлений, а также указанных в части 4 статьи 15.1 статьи Федерального закона от 27 июля 2010 года № 210-ФЗ 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«Об организации предоставления государственных и муниципальных услуг» 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lastRenderedPageBreak/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80DB4">
        <w:rPr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1.4.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80DB4">
        <w:rPr>
          <w:rFonts w:eastAsia="Calibri"/>
          <w:color w:val="000000"/>
          <w:sz w:val="28"/>
          <w:szCs w:val="28"/>
          <w:lang w:eastAsia="en-US"/>
        </w:rPr>
        <w:t>«</w:t>
      </w:r>
      <w:r w:rsidRPr="00380DB4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80DB4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2" w:anchor="/document/12184522/entry/54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3" w:anchor="/document/12184522/entry/0" w:history="1">
        <w:r w:rsidRPr="00380DB4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80DB4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80DB4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380DB4" w:rsidRPr="00380DB4" w:rsidRDefault="00380DB4" w:rsidP="00380DB4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80DB4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380DB4">
        <w:rPr>
          <w:rFonts w:eastAsia="Tahoma"/>
          <w:sz w:val="28"/>
          <w:szCs w:val="28"/>
          <w:vertAlign w:val="superscript"/>
        </w:rPr>
        <w:t xml:space="preserve"> </w:t>
      </w:r>
      <w:r w:rsidRPr="00380DB4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80DB4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80DB4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80DB4">
        <w:rPr>
          <w:rFonts w:eastAsia="Tahoma"/>
          <w:sz w:val="28"/>
          <w:szCs w:val="28"/>
        </w:rPr>
        <w:t xml:space="preserve"> </w:t>
      </w:r>
      <w:proofErr w:type="gramStart"/>
      <w:r w:rsidRPr="00380DB4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80DB4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80DB4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80DB4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80DB4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80DB4">
        <w:rPr>
          <w:rFonts w:eastAsia="Tahoma"/>
          <w:sz w:val="28"/>
          <w:szCs w:val="28"/>
        </w:rPr>
        <w:br/>
        <w:t>в электронной</w:t>
      </w:r>
      <w:proofErr w:type="gramEnd"/>
      <w:r w:rsidRPr="00380DB4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80DB4">
        <w:rPr>
          <w:rFonts w:eastAsia="Tahoma"/>
          <w:sz w:val="28"/>
          <w:szCs w:val="28"/>
        </w:rPr>
        <w:t>.»;</w:t>
      </w:r>
      <w:proofErr w:type="gramEnd"/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 в подразделе 3.1 «Состав и последовательность административных процедур» приложения:</w:t>
      </w:r>
    </w:p>
    <w:p w:rsidR="00380DB4" w:rsidRPr="00380DB4" w:rsidRDefault="00380DB4" w:rsidP="00380DB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t>1.5.1. добавить абзац  следующего содержания: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Calibri"/>
          <w:color w:val="000000"/>
          <w:sz w:val="28"/>
          <w:szCs w:val="28"/>
          <w:lang w:eastAsia="en-US"/>
        </w:rPr>
        <w:lastRenderedPageBreak/>
        <w:t>«</w:t>
      </w:r>
      <w:r w:rsidRPr="00380DB4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80DB4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80DB4">
        <w:rPr>
          <w:rFonts w:eastAsia="Tahoma"/>
          <w:spacing w:val="-2"/>
          <w:sz w:val="28"/>
          <w:szCs w:val="28"/>
          <w:lang w:eastAsia="en-US"/>
        </w:rPr>
        <w:t>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 xml:space="preserve">1.5.2. абзац </w:t>
      </w:r>
      <w:r w:rsidR="00C11EFC">
        <w:rPr>
          <w:rFonts w:eastAsia="Tahoma"/>
          <w:spacing w:val="-2"/>
          <w:sz w:val="28"/>
          <w:szCs w:val="28"/>
          <w:lang w:eastAsia="en-US"/>
        </w:rPr>
        <w:t>1</w:t>
      </w:r>
      <w:r w:rsidR="009C692A">
        <w:rPr>
          <w:rFonts w:eastAsia="Tahoma"/>
          <w:spacing w:val="-2"/>
          <w:sz w:val="28"/>
          <w:szCs w:val="28"/>
          <w:lang w:eastAsia="en-US"/>
        </w:rPr>
        <w:t>0</w:t>
      </w:r>
      <w:r w:rsidRPr="00380DB4">
        <w:rPr>
          <w:rFonts w:eastAsia="Tahoma"/>
          <w:spacing w:val="-2"/>
          <w:sz w:val="28"/>
          <w:szCs w:val="28"/>
          <w:lang w:eastAsia="en-US"/>
        </w:rPr>
        <w:t xml:space="preserve"> исключить;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 в подпункте 3.2.1.1 пункта 3.2.1 подраздела 3.2 «Последовательность выполнения административных процедур» приложения:</w:t>
      </w:r>
    </w:p>
    <w:p w:rsidR="00380DB4" w:rsidRPr="00380DB4" w:rsidRDefault="00380DB4" w:rsidP="00380DB4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1.6.1. абзацы 1 и 2 изложить в новой редакции следующего содержания: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rFonts w:eastAsia="Tahoma"/>
          <w:spacing w:val="-2"/>
          <w:sz w:val="28"/>
          <w:szCs w:val="28"/>
          <w:lang w:eastAsia="en-US"/>
        </w:rPr>
        <w:t>«</w:t>
      </w:r>
      <w:r w:rsidRPr="00380DB4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80DB4">
        <w:rPr>
          <w:color w:val="000000"/>
          <w:sz w:val="28"/>
          <w:szCs w:val="28"/>
        </w:rPr>
        <w:t>:»</w:t>
      </w:r>
      <w:proofErr w:type="gramEnd"/>
      <w:r w:rsidRPr="00380DB4">
        <w:rPr>
          <w:color w:val="000000"/>
          <w:sz w:val="28"/>
          <w:szCs w:val="28"/>
        </w:rPr>
        <w:t>;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>1.6.2. добавить те</w:t>
      </w:r>
      <w:proofErr w:type="gramStart"/>
      <w:r w:rsidRPr="00380DB4">
        <w:rPr>
          <w:sz w:val="28"/>
          <w:szCs w:val="28"/>
        </w:rPr>
        <w:t>кст сл</w:t>
      </w:r>
      <w:proofErr w:type="gramEnd"/>
      <w:r w:rsidRPr="00380DB4">
        <w:rPr>
          <w:sz w:val="28"/>
          <w:szCs w:val="28"/>
        </w:rPr>
        <w:t>едующего содержания:</w:t>
      </w:r>
    </w:p>
    <w:p w:rsidR="00380DB4" w:rsidRPr="00380DB4" w:rsidRDefault="00380DB4" w:rsidP="00380DB4">
      <w:pPr>
        <w:ind w:firstLine="709"/>
        <w:jc w:val="both"/>
        <w:rPr>
          <w:sz w:val="28"/>
          <w:szCs w:val="28"/>
        </w:rPr>
      </w:pPr>
      <w:r w:rsidRPr="00380DB4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80DB4">
        <w:rPr>
          <w:sz w:val="28"/>
          <w:szCs w:val="28"/>
          <w:lang w:val="en-US"/>
        </w:rPr>
        <w:t>II</w:t>
      </w:r>
      <w:r w:rsidRPr="00380DB4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80DB4" w:rsidRPr="00380DB4" w:rsidRDefault="00380DB4" w:rsidP="00380D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80DB4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80DB4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1.7.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80DB4">
        <w:rPr>
          <w:rFonts w:eastAsia="Calibri"/>
          <w:sz w:val="28"/>
          <w:szCs w:val="28"/>
          <w:lang w:eastAsia="en-US"/>
        </w:rPr>
        <w:lastRenderedPageBreak/>
        <w:t>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 xml:space="preserve">1.8. раздел </w:t>
      </w:r>
      <w:r w:rsidRPr="00380DB4">
        <w:rPr>
          <w:rFonts w:eastAsia="Calibri"/>
          <w:sz w:val="28"/>
          <w:szCs w:val="28"/>
          <w:lang w:val="en-US" w:eastAsia="en-US"/>
        </w:rPr>
        <w:t>III</w:t>
      </w:r>
      <w:r w:rsidRPr="00380DB4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80DB4" w:rsidRPr="00380DB4" w:rsidRDefault="00380DB4" w:rsidP="00380DB4">
      <w:pPr>
        <w:ind w:firstLine="709"/>
        <w:jc w:val="both"/>
        <w:rPr>
          <w:color w:val="000000"/>
          <w:sz w:val="28"/>
          <w:szCs w:val="28"/>
        </w:rPr>
      </w:pPr>
      <w:r w:rsidRPr="00380DB4">
        <w:rPr>
          <w:sz w:val="28"/>
          <w:szCs w:val="28"/>
        </w:rPr>
        <w:t xml:space="preserve">1.9. </w:t>
      </w:r>
      <w:r w:rsidRPr="00380DB4">
        <w:rPr>
          <w:rFonts w:eastAsia="Calibri"/>
          <w:sz w:val="28"/>
          <w:szCs w:val="28"/>
          <w:lang w:eastAsia="en-US"/>
        </w:rPr>
        <w:t xml:space="preserve">приложение № </w:t>
      </w:r>
      <w:r w:rsidR="00662978">
        <w:rPr>
          <w:rFonts w:eastAsia="Calibri"/>
          <w:sz w:val="28"/>
          <w:szCs w:val="28"/>
          <w:lang w:eastAsia="en-US"/>
        </w:rPr>
        <w:t>4</w:t>
      </w:r>
      <w:bookmarkStart w:id="1" w:name="_GoBack"/>
      <w:bookmarkEnd w:id="1"/>
      <w:r w:rsidRPr="00380DB4">
        <w:rPr>
          <w:rFonts w:eastAsia="Calibri"/>
          <w:sz w:val="28"/>
          <w:szCs w:val="28"/>
          <w:lang w:eastAsia="en-US"/>
        </w:rPr>
        <w:t xml:space="preserve"> к административному регламенту исключить.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4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gorod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ust</w:t>
        </w:r>
        <w:proofErr w:type="spellEnd"/>
        <w:r w:rsidRPr="00380DB4">
          <w:rPr>
            <w:sz w:val="28"/>
            <w:szCs w:val="28"/>
          </w:rPr>
          <w:t>-</w:t>
        </w:r>
        <w:proofErr w:type="spellStart"/>
        <w:r w:rsidRPr="00380DB4">
          <w:rPr>
            <w:sz w:val="28"/>
            <w:szCs w:val="28"/>
            <w:lang w:val="en-US"/>
          </w:rPr>
          <w:t>labinsk</w:t>
        </w:r>
        <w:proofErr w:type="spellEnd"/>
        <w:r w:rsidRPr="00380DB4">
          <w:rPr>
            <w:sz w:val="28"/>
            <w:szCs w:val="28"/>
          </w:rPr>
          <w:t>.</w:t>
        </w:r>
        <w:proofErr w:type="spellStart"/>
        <w:r w:rsidRPr="00380DB4">
          <w:rPr>
            <w:sz w:val="28"/>
            <w:szCs w:val="28"/>
            <w:lang w:val="en-US"/>
          </w:rPr>
          <w:t>ru</w:t>
        </w:r>
        <w:proofErr w:type="spellEnd"/>
      </w:hyperlink>
      <w:r w:rsidRPr="00380DB4">
        <w:rPr>
          <w:sz w:val="28"/>
          <w:szCs w:val="28"/>
        </w:rPr>
        <w:t>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</w:t>
      </w:r>
      <w:proofErr w:type="gramStart"/>
      <w:r w:rsidRPr="00380DB4">
        <w:rPr>
          <w:sz w:val="28"/>
          <w:szCs w:val="28"/>
        </w:rPr>
        <w:t>Контроль за</w:t>
      </w:r>
      <w:proofErr w:type="gramEnd"/>
      <w:r w:rsidRPr="00380DB4">
        <w:rPr>
          <w:sz w:val="28"/>
          <w:szCs w:val="28"/>
        </w:rPr>
        <w:t xml:space="preserve"> выполнением постановления оставляю за собой.</w:t>
      </w:r>
    </w:p>
    <w:p w:rsidR="00380DB4" w:rsidRPr="00380DB4" w:rsidRDefault="00380DB4" w:rsidP="00380D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DB4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80DB4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1225C8" w:rsidRDefault="00314134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lastRenderedPageBreak/>
        <w:t>Приложе</w:t>
      </w:r>
      <w:r w:rsidR="001225C8" w:rsidRPr="00A44EF1">
        <w:rPr>
          <w:caps/>
          <w:color w:val="000000" w:themeColor="text1"/>
          <w:sz w:val="28"/>
          <w:szCs w:val="28"/>
          <w:lang w:eastAsia="en-US"/>
        </w:rPr>
        <w:t>ние</w:t>
      </w:r>
      <w:r w:rsidR="00DC7F16">
        <w:rPr>
          <w:color w:val="000000" w:themeColor="text1"/>
          <w:sz w:val="28"/>
          <w:szCs w:val="28"/>
          <w:lang w:eastAsia="en-US"/>
        </w:rPr>
        <w:t xml:space="preserve"> 1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CB2D4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1225C8" w:rsidRDefault="00A44EF1" w:rsidP="001225C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__________2019 № ___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FD49FB" w:rsidRDefault="00FD49F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DC7F16" w:rsidRDefault="00DC7F16" w:rsidP="00DC7F16">
      <w:pPr>
        <w:ind w:firstLine="709"/>
        <w:jc w:val="center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C7F16" w:rsidRDefault="00DC7F16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D49FB" w:rsidRDefault="00FD49FB" w:rsidP="00DC7F1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DC7F16" w:rsidRPr="00B36537" w:rsidRDefault="00DC7F16" w:rsidP="00DC7F16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3.3.1. </w:t>
      </w:r>
      <w:r w:rsidR="00F37CD4" w:rsidRPr="00B36537">
        <w:rPr>
          <w:rFonts w:eastAsiaTheme="minorHAnsi"/>
          <w:spacing w:val="-4"/>
          <w:sz w:val="28"/>
          <w:szCs w:val="28"/>
          <w:lang w:eastAsia="en-US"/>
        </w:rPr>
        <w:t>Предоставление 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услуги включает</w:t>
      </w:r>
      <w:r w:rsidR="0025735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>в себя следующие административные процедуры (действия) в электронной форме: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получение информации о порядке и сроках предоставления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F37CD4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  <w:r w:rsidRPr="00DC7F16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прием и регистрация органом запроса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и иных документов, необходимых для предоставления</w:t>
      </w:r>
      <w:r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DC7F16" w:rsidRPr="00DC7F16" w:rsidRDefault="00DC7F16" w:rsidP="00DC7F1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C7F16" w:rsidRPr="00DC7F16" w:rsidRDefault="00F37CD4" w:rsidP="00DC7F1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Административная процедура (действие) «Получение информации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порядке и сроках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предоставлении </w:t>
      </w:r>
      <w:r w:rsidR="00F37CD4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="00F37CD4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1) исчерпывающий перечень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требования </w:t>
      </w:r>
      <w:r w:rsidRPr="00DC7F16">
        <w:rPr>
          <w:rFonts w:eastAsiaTheme="minorHAnsi"/>
          <w:sz w:val="28"/>
          <w:szCs w:val="28"/>
          <w:lang w:eastAsia="en-US"/>
        </w:rPr>
        <w:br/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F37CD4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5) размер государственной пошлины, взимаемой за предоставление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</w:t>
      </w:r>
      <w:r w:rsidR="00F37CD4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действий (бездействия), принятых (осуществляемых) в ходе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при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 бесплатно.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а также отказ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предоставлении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в случае, если запрос и документы, необходимые для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поданы в соответствии с информацией о сроках</w:t>
      </w:r>
      <w:r w:rsidR="00F37CD4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 сайте.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C7F16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</w:t>
      </w:r>
      <w:r w:rsidR="00F37CD4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DC7F16" w:rsidRPr="00DC7F16" w:rsidRDefault="00F37CD4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37CD4">
        <w:rPr>
          <w:rFonts w:eastAsiaTheme="minorHAnsi"/>
          <w:sz w:val="28"/>
          <w:szCs w:val="28"/>
          <w:lang w:eastAsia="en-US"/>
        </w:rPr>
        <w:t>3.3.3.</w:t>
      </w:r>
      <w:r w:rsidR="00DC7F16" w:rsidRPr="00DC7F1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«Запись на прием в МФЦ для подачи запроса 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 (далее - запрос)».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целях предоставления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том числе осуществляется прием заявителей по предварительной записи </w:t>
      </w:r>
      <w:r w:rsidRPr="00DC7F16">
        <w:rPr>
          <w:rFonts w:eastAsiaTheme="minorHAnsi"/>
          <w:sz w:val="28"/>
          <w:szCs w:val="28"/>
          <w:lang w:eastAsia="en-US"/>
        </w:rPr>
        <w:br/>
        <w:t>в МФЦ.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получения </w:t>
      </w:r>
      <w:r w:rsidR="007E341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по предварительной записи.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проводится посредством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личном кабинете заявителя уведомления о записи на прием в МФЦ;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3.3.4.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«Формирование запроса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с целью подачи в орган, предоставляющий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без необходимости дополнительной подачи запроса в какой-либо иной форме.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размещаются образцы заполнения электронной формы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ошибки и порядке ее устранения посредством информационного сообщения непосредственно в электронной форме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пункте </w:t>
      </w:r>
      <w:r w:rsidR="004A773C">
        <w:rPr>
          <w:rFonts w:eastAsiaTheme="minorHAnsi"/>
          <w:sz w:val="28"/>
          <w:szCs w:val="28"/>
          <w:lang w:eastAsia="en-US"/>
        </w:rPr>
        <w:t xml:space="preserve">2.6 </w:t>
      </w:r>
      <w:r w:rsidRPr="00DC7F16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DC7F16">
        <w:rPr>
          <w:rFonts w:eastAsiaTheme="minorHAnsi"/>
          <w:i/>
          <w:sz w:val="28"/>
          <w:szCs w:val="28"/>
          <w:lang w:eastAsia="en-US"/>
        </w:rPr>
        <w:t>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B36537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B36537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DC7F16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A773C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</w:t>
      </w:r>
      <w:r w:rsidR="004A773C">
        <w:rPr>
          <w:rFonts w:eastAsiaTheme="minorHAnsi"/>
          <w:sz w:val="28"/>
          <w:szCs w:val="28"/>
          <w:lang w:eastAsia="en-US"/>
        </w:rPr>
        <w:t xml:space="preserve"> в</w:t>
      </w:r>
      <w:r w:rsidRPr="00DC7F16">
        <w:rPr>
          <w:rFonts w:eastAsiaTheme="minorHAnsi"/>
          <w:sz w:val="28"/>
          <w:szCs w:val="28"/>
          <w:lang w:eastAsia="en-US"/>
        </w:rPr>
        <w:t xml:space="preserve"> пункте</w:t>
      </w:r>
      <w:r w:rsidR="004A773C">
        <w:rPr>
          <w:rFonts w:eastAsiaTheme="minorHAnsi"/>
          <w:sz w:val="28"/>
          <w:szCs w:val="28"/>
          <w:lang w:eastAsia="en-US"/>
        </w:rPr>
        <w:t xml:space="preserve"> 2.6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необходимые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направляются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орган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электронном виде.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DC7F16">
        <w:t xml:space="preserve"> </w:t>
      </w:r>
      <w:r w:rsidRPr="00DC7F16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="Calibri"/>
          <w:i/>
          <w:sz w:val="28"/>
          <w:szCs w:val="28"/>
        </w:rPr>
        <w:lastRenderedPageBreak/>
        <w:t xml:space="preserve"> </w:t>
      </w:r>
      <w:r w:rsidRPr="00DC7F16">
        <w:rPr>
          <w:sz w:val="28"/>
          <w:szCs w:val="28"/>
        </w:rPr>
        <w:t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4A773C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и получение заявителем соответствующего уведомления </w:t>
      </w:r>
      <w:r w:rsidRPr="00DC7F16">
        <w:rPr>
          <w:rFonts w:eastAsia="Calibri"/>
          <w:sz w:val="28"/>
          <w:szCs w:val="28"/>
        </w:rPr>
        <w:t>в личном кабинете.</w:t>
      </w:r>
    </w:p>
    <w:p w:rsidR="00DC7F16" w:rsidRPr="00DC7F16" w:rsidRDefault="004A773C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3.3.5.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«Прием и регистрация органом запроса и иных документов, необходимых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C7F16" w:rsidRPr="00DC7F16">
        <w:rPr>
          <w:rFonts w:eastAsiaTheme="minorHAnsi"/>
          <w:sz w:val="28"/>
          <w:szCs w:val="28"/>
          <w:lang w:eastAsia="en-US"/>
        </w:rPr>
        <w:t>для предоставления</w:t>
      </w:r>
      <w:r w:rsidR="00DC7F16" w:rsidRPr="00DC7F16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органом, предоставляющим </w:t>
      </w:r>
      <w:r w:rsidR="004A773C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Орган обеспечивает прием документов, необходимых для предоставления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Срок регистрации запроса - </w:t>
      </w:r>
      <w:r w:rsidR="004A773C">
        <w:rPr>
          <w:rFonts w:eastAsiaTheme="minorHAnsi"/>
          <w:sz w:val="28"/>
          <w:szCs w:val="28"/>
          <w:lang w:eastAsia="en-US"/>
        </w:rPr>
        <w:t>1</w:t>
      </w:r>
      <w:r w:rsidRPr="00DC7F16">
        <w:rPr>
          <w:rFonts w:eastAsiaTheme="minorHAnsi"/>
          <w:sz w:val="28"/>
          <w:szCs w:val="28"/>
          <w:lang w:eastAsia="en-US"/>
        </w:rPr>
        <w:t xml:space="preserve"> рабочий день.</w:t>
      </w:r>
    </w:p>
    <w:p w:rsidR="00335DAD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4A773C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начинается</w:t>
      </w:r>
      <w:r w:rsidR="004A773C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с момента приема и ре</w:t>
      </w:r>
      <w:r w:rsidR="004A773C">
        <w:rPr>
          <w:rFonts w:eastAsiaTheme="minorHAnsi"/>
          <w:sz w:val="28"/>
          <w:szCs w:val="28"/>
          <w:lang w:eastAsia="en-US"/>
        </w:rPr>
        <w:t>гистрации органом</w:t>
      </w:r>
      <w:r w:rsidRPr="00DC7F16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предоставления </w:t>
      </w:r>
      <w:r w:rsidR="00AC0C1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="00335DAD">
        <w:rPr>
          <w:rFonts w:eastAsiaTheme="minorHAnsi"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автоматически осуществляется форматно-логическая проверка сформированного запроса в порядке, определяемом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DC7F16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заявителю будет представлена информация о ходе выполнения указанного запроса.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DC7F16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</w:t>
      </w:r>
      <w:r w:rsidR="00335DAD">
        <w:rPr>
          <w:rFonts w:eastAsiaTheme="minorHAnsi"/>
          <w:sz w:val="28"/>
          <w:szCs w:val="28"/>
          <w:lang w:eastAsia="en-US"/>
        </w:rPr>
        <w:t xml:space="preserve"> присваивается статус, по</w:t>
      </w:r>
      <w:r w:rsidRPr="00DC7F16">
        <w:rPr>
          <w:rFonts w:eastAsiaTheme="minorHAnsi"/>
          <w:sz w:val="28"/>
          <w:szCs w:val="28"/>
          <w:lang w:eastAsia="en-US"/>
        </w:rPr>
        <w:t>дтверждающий его регистрацию.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</w:t>
      </w:r>
      <w:r w:rsidR="00335DAD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проверяется наличие оснований для отказа в приеме запроса, указанных </w:t>
      </w:r>
      <w:r w:rsidRPr="00DC7F16">
        <w:rPr>
          <w:rFonts w:eastAsiaTheme="minorHAnsi"/>
          <w:sz w:val="28"/>
          <w:szCs w:val="28"/>
          <w:lang w:eastAsia="en-US"/>
        </w:rPr>
        <w:br/>
      </w:r>
      <w:r w:rsidR="00185F63">
        <w:rPr>
          <w:rFonts w:eastAsiaTheme="minorHAnsi"/>
          <w:sz w:val="28"/>
          <w:szCs w:val="28"/>
          <w:lang w:eastAsia="en-US"/>
        </w:rPr>
        <w:t>в 2.10.2</w:t>
      </w:r>
      <w:r w:rsidRPr="00DC7F16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lastRenderedPageBreak/>
        <w:t xml:space="preserve">При наличии хотя бы одного из указанных оснований должностное лицо, ответственное за предоставление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в срок, не превышающий срок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услуги, подготавливает письмо об отказе в приеме документов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услуги.</w:t>
      </w:r>
      <w:r w:rsidR="00185F63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регистрация поступивших в орган, предоставляющий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в электронной форме заявления и прилагаемых к нему документов.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или сформированному органом, предоставляющему </w:t>
      </w:r>
      <w:r w:rsidR="00185F63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уведомлению об отказе в приеме документов.</w:t>
      </w:r>
    </w:p>
    <w:p w:rsidR="00DC7F16" w:rsidRPr="00DC7F16" w:rsidRDefault="00185F63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3.3.6.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 услуги».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к выдаче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заявитель по его выбору вправе получить: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а) </w:t>
      </w:r>
      <w:r w:rsidR="009E646A">
        <w:rPr>
          <w:rFonts w:eastAsiaTheme="minorHAnsi"/>
          <w:sz w:val="28"/>
          <w:szCs w:val="28"/>
          <w:lang w:eastAsia="en-US"/>
        </w:rPr>
        <w:t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</w:t>
      </w:r>
      <w:r w:rsidRPr="00DC7F16">
        <w:rPr>
          <w:rFonts w:eastAsiaTheme="minorHAns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C7F16" w:rsidRPr="00DC7F16" w:rsidRDefault="009E646A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) </w:t>
      </w:r>
      <w:r w:rsidR="00DC7F16" w:rsidRPr="00DC7F16">
        <w:rPr>
          <w:rFonts w:eastAsiaTheme="minorHAnsi"/>
          <w:sz w:val="28"/>
          <w:szCs w:val="28"/>
          <w:lang w:eastAsia="en-US"/>
        </w:rPr>
        <w:softHyphen/>
      </w:r>
      <w:r w:rsidRPr="009E64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решение о предоставлении места для создания семейного (родового) захоронения (отказ в предоставлении места для создания семейного (родового) захоронения) </w:t>
      </w:r>
      <w:r w:rsidR="00DC7F16" w:rsidRPr="00DC7F16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форме электронного документа или документа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на бумажном носителе в течение срока действия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наличие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услуги, который предоставляется заявителю.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9E646A" w:rsidRPr="00DC7F16">
        <w:rPr>
          <w:kern w:val="1"/>
          <w:sz w:val="28"/>
          <w:szCs w:val="28"/>
          <w:lang w:eastAsia="ar-SA"/>
        </w:rPr>
        <w:t xml:space="preserve"> </w:t>
      </w:r>
      <w:r w:rsidRPr="00DC7F16">
        <w:rPr>
          <w:kern w:val="1"/>
          <w:sz w:val="28"/>
          <w:szCs w:val="28"/>
          <w:lang w:eastAsia="ar-SA"/>
        </w:rPr>
        <w:t>услуги.</w:t>
      </w:r>
    </w:p>
    <w:p w:rsidR="00DC7F16" w:rsidRPr="00DC7F16" w:rsidRDefault="00DC7F16" w:rsidP="00DC7F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F16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DC7F16">
        <w:rPr>
          <w:rFonts w:eastAsiaTheme="minorHAnsi"/>
          <w:sz w:val="28"/>
          <w:szCs w:val="28"/>
          <w:lang w:eastAsia="en-US"/>
        </w:rPr>
        <w:t xml:space="preserve">результата предоставления </w:t>
      </w:r>
      <w:r w:rsidR="009E646A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</w:t>
      </w:r>
      <w:r w:rsidRPr="00DC7F16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DC7F16">
        <w:rPr>
          <w:sz w:val="28"/>
          <w:szCs w:val="28"/>
        </w:rPr>
        <w:t xml:space="preserve">на </w:t>
      </w:r>
      <w:r w:rsidRPr="00DC7F16">
        <w:rPr>
          <w:rFonts w:eastAsiaTheme="minorHAnsi"/>
          <w:sz w:val="28"/>
          <w:szCs w:val="28"/>
          <w:lang w:eastAsia="en-US"/>
        </w:rPr>
        <w:t xml:space="preserve">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527C08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3.3.7.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«Получение сведений о ходе выполнения запроса».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Заявитель имеет возможность получения информации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Информация о ходе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направляется заявителю органами в срок,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DC7F16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2" w:name="P0084"/>
      <w:bookmarkEnd w:id="2"/>
      <w:r w:rsidRPr="00DC7F16">
        <w:rPr>
          <w:rFonts w:eastAsiaTheme="minorHAnsi"/>
          <w:sz w:val="28"/>
          <w:szCs w:val="28"/>
          <w:lang w:eastAsia="en-US"/>
        </w:rPr>
        <w:t>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DC7F16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DC7F16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DC7F16">
        <w:rPr>
          <w:sz w:val="28"/>
          <w:szCs w:val="28"/>
        </w:rPr>
        <w:br/>
        <w:t>и муниципальных услуг (функций), Портал государственных и муниципальных услуг (функций) Краснодарского края</w:t>
      </w:r>
      <w:r w:rsidR="00314B92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услуги.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по выбору заявителя.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личном кабинете заявителя на Едином портале государственных и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муниципальных услуг (функций), Портале государственных и муниципальных услуг (функций) Краснодарского края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3.3.8. </w:t>
      </w:r>
      <w:r w:rsidR="00DC7F16" w:rsidRPr="00DC7F16">
        <w:rPr>
          <w:rFonts w:eastAsiaTheme="minorHAnsi"/>
          <w:sz w:val="28"/>
          <w:szCs w:val="28"/>
          <w:lang w:eastAsia="en-US"/>
        </w:rPr>
        <w:t>Административная процедура (действие) «Осуществление оценки качества предоставления услуги».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окончание предоставления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заявителю.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услуги на Едином портале государственных и муниципальных услуг (функций)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  <w:r w:rsidRPr="00DC7F16">
        <w:rPr>
          <w:rFonts w:eastAsiaTheme="minorHAnsi"/>
          <w:sz w:val="28"/>
          <w:szCs w:val="28"/>
          <w:lang w:eastAsia="en-US"/>
        </w:rPr>
        <w:t xml:space="preserve">в случае формирования заявителем запроса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о предоставлении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в электронной форме. </w:t>
      </w:r>
    </w:p>
    <w:p w:rsidR="00DC7F16" w:rsidRPr="00DC7F16" w:rsidRDefault="00DC7F16" w:rsidP="00DC7F1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 xml:space="preserve">услуги, с использованием средств Единого портала государственных и муниципальных услуг (функций). </w:t>
      </w:r>
      <w:r w:rsidR="00314B92">
        <w:rPr>
          <w:rFonts w:eastAsiaTheme="minorHAnsi"/>
          <w:sz w:val="28"/>
          <w:szCs w:val="28"/>
          <w:lang w:eastAsia="en-US"/>
        </w:rPr>
        <w:t xml:space="preserve">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DC7F16">
        <w:rPr>
          <w:rFonts w:eastAsiaTheme="minorHAnsi"/>
          <w:sz w:val="28"/>
          <w:szCs w:val="28"/>
          <w:lang w:eastAsia="en-US"/>
        </w:rPr>
        <w:br/>
        <w:t xml:space="preserve">и качества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>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DC7F16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DC7F16" w:rsidRPr="00DC7F16" w:rsidRDefault="00314B92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3.3.9. </w:t>
      </w:r>
      <w:r w:rsidR="00DC7F16" w:rsidRPr="00DC7F16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="00DC7F16" w:rsidRPr="00DC7F16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sz w:val="28"/>
          <w:szCs w:val="28"/>
        </w:rPr>
        <w:t xml:space="preserve"> услугу</w:t>
      </w:r>
      <w:r w:rsidRPr="00DC7F16">
        <w:rPr>
          <w:rFonts w:eastAsiaTheme="minorHAnsi"/>
          <w:i/>
          <w:sz w:val="28"/>
          <w:szCs w:val="28"/>
          <w:lang w:eastAsia="en-US"/>
        </w:rPr>
        <w:br/>
      </w:r>
      <w:r w:rsidRPr="00DC7F16">
        <w:rPr>
          <w:sz w:val="28"/>
          <w:szCs w:val="28"/>
        </w:rPr>
        <w:t xml:space="preserve">с целью получения </w:t>
      </w:r>
      <w:r w:rsidR="00314B92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="00314B92" w:rsidRPr="00DC7F16">
        <w:rPr>
          <w:sz w:val="28"/>
          <w:szCs w:val="28"/>
        </w:rPr>
        <w:t xml:space="preserve"> </w:t>
      </w:r>
      <w:r w:rsidRPr="00DC7F16">
        <w:rPr>
          <w:sz w:val="28"/>
          <w:szCs w:val="28"/>
        </w:rPr>
        <w:t>услуги.</w:t>
      </w:r>
    </w:p>
    <w:p w:rsidR="00DC7F16" w:rsidRPr="00B36537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 должностного лица органа, предоставляющего </w:t>
      </w:r>
      <w:r w:rsidR="00314B92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услугу, </w:t>
      </w:r>
      <w:r w:rsidR="00C149A5" w:rsidRPr="00B36537">
        <w:rPr>
          <w:rFonts w:eastAsiaTheme="minorHAnsi"/>
          <w:spacing w:val="-4"/>
          <w:sz w:val="28"/>
          <w:szCs w:val="28"/>
          <w:lang w:eastAsia="en-US"/>
        </w:rPr>
        <w:t>муниципальной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служащего в соответствии со </w:t>
      </w:r>
      <w:hyperlink r:id="rId15" w:anchor="/document/12177515/entry/1102" w:history="1">
        <w:r w:rsidRPr="00B36537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B36537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B36537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</w:t>
      </w:r>
      <w:r w:rsidRPr="00DC7F16">
        <w:rPr>
          <w:rFonts w:eastAsiaTheme="minorHAnsi"/>
          <w:sz w:val="28"/>
          <w:szCs w:val="28"/>
          <w:lang w:eastAsia="en-US"/>
        </w:rPr>
        <w:lastRenderedPageBreak/>
        <w:t>посредством системы досудебного обжалования, а также способом, указанным заявителем при подаче жалобы.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услугу, </w:t>
      </w:r>
      <w:r w:rsidR="00C149A5" w:rsidRPr="00DC7F16">
        <w:rPr>
          <w:rFonts w:eastAsiaTheme="minorHAnsi"/>
          <w:sz w:val="28"/>
          <w:szCs w:val="28"/>
          <w:lang w:eastAsia="en-US"/>
        </w:rPr>
        <w:t>муниципальной</w:t>
      </w:r>
      <w:r w:rsidRPr="00DC7F1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DC7F16" w:rsidRP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направление жалобы заявителя в </w:t>
      </w:r>
      <w:proofErr w:type="gramStart"/>
      <w:r w:rsidRPr="00DC7F16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DC7F16">
        <w:rPr>
          <w:rFonts w:eastAsiaTheme="minorHAnsi"/>
          <w:sz w:val="28"/>
          <w:szCs w:val="28"/>
          <w:lang w:eastAsia="en-US"/>
        </w:rPr>
        <w:t xml:space="preserve"> предоставляющий </w:t>
      </w:r>
      <w:r w:rsidR="00C149A5" w:rsidRPr="00DC7F16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DC7F16">
        <w:rPr>
          <w:rFonts w:eastAsiaTheme="minorHAnsi"/>
          <w:sz w:val="28"/>
          <w:szCs w:val="28"/>
          <w:lang w:eastAsia="en-US"/>
        </w:rPr>
        <w:t>услугу, поданной с использованием системы досудебного обжалования в электронном виде.</w:t>
      </w:r>
    </w:p>
    <w:p w:rsidR="00DC7F16" w:rsidRDefault="00DC7F16" w:rsidP="00DC7F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F16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DC7F16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149A5" w:rsidRDefault="00C149A5" w:rsidP="00C149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C149A5" w:rsidRPr="00DC7F16" w:rsidRDefault="00C149A5" w:rsidP="00BC7A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 w:rsidRPr="00A44EF1">
        <w:rPr>
          <w:caps/>
          <w:color w:val="000000" w:themeColor="text1"/>
          <w:sz w:val="28"/>
          <w:szCs w:val="28"/>
          <w:lang w:eastAsia="en-US"/>
        </w:rPr>
        <w:t>Приложение</w:t>
      </w:r>
      <w:r>
        <w:rPr>
          <w:color w:val="000000" w:themeColor="text1"/>
          <w:sz w:val="28"/>
          <w:szCs w:val="28"/>
          <w:lang w:eastAsia="en-US"/>
        </w:rPr>
        <w:t xml:space="preserve"> 2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257355" w:rsidRDefault="00257355" w:rsidP="0025735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2E51F6">
        <w:rPr>
          <w:color w:val="000000" w:themeColor="text1"/>
          <w:sz w:val="28"/>
          <w:szCs w:val="28"/>
          <w:lang w:eastAsia="en-US"/>
        </w:rPr>
        <w:t>____________ №_____</w:t>
      </w:r>
    </w:p>
    <w:p w:rsidR="002E51F6" w:rsidRDefault="002E51F6" w:rsidP="0025735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3.4. ПОРЯДОК ИСПРАВЛЕНИЯ ДОПУЩЕННЫХ ОПЕЧАТОК И (ИЛИ) ОШИБОК В ВЫДАННЫХ В РЕЗУЛЬТАТЕ ПРЕДОСТАВЛЕНИЯ </w:t>
      </w:r>
    </w:p>
    <w:p w:rsidR="00207A7B" w:rsidRDefault="00207A7B" w:rsidP="00207A7B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ДОКУМЕНТАХ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3" w:name="sub_1172"/>
      <w:r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содержать: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описание опечаток и (или) ошибок, выявленных заявителем;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207A7B" w:rsidRDefault="00207A7B" w:rsidP="00207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</w:t>
      </w:r>
      <w:r>
        <w:rPr>
          <w:sz w:val="28"/>
          <w:szCs w:val="28"/>
        </w:rPr>
        <w:lastRenderedPageBreak/>
        <w:t>срок, не превышающий 5 (пяти) рабочих дней со дня поступления соответствующего заявления.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>
        <w:rPr>
          <w:sz w:val="28"/>
          <w:szCs w:val="28"/>
        </w:rPr>
        <w:t>в срок, не превышающий 2(двух) рабочих дней со дня подписания и регистрации уведомления.</w:t>
      </w:r>
    </w:p>
    <w:bookmarkEnd w:id="3"/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207A7B" w:rsidRDefault="00207A7B" w:rsidP="00207A7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B57AF4" w:rsidRPr="0095284F" w:rsidRDefault="00B57AF4" w:rsidP="00B57AF4">
      <w:pPr>
        <w:pStyle w:val="af"/>
        <w:jc w:val="both"/>
      </w:pPr>
      <w:r w:rsidRPr="0095284F">
        <w:t xml:space="preserve">Начальник отдела по управлению </w:t>
      </w:r>
      <w:proofErr w:type="gramStart"/>
      <w:r w:rsidRPr="0095284F">
        <w:t>муниципальной</w:t>
      </w:r>
      <w:proofErr w:type="gramEnd"/>
      <w:r w:rsidRPr="0095284F">
        <w:t xml:space="preserve">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собственностью и земельным отношениям администрации </w:t>
      </w:r>
    </w:p>
    <w:p w:rsidR="00B57AF4" w:rsidRPr="0095284F" w:rsidRDefault="00B57AF4" w:rsidP="00B57AF4">
      <w:pPr>
        <w:pStyle w:val="af"/>
        <w:jc w:val="both"/>
      </w:pPr>
      <w:r w:rsidRPr="0095284F">
        <w:t xml:space="preserve">Усть-Лабинского городского поселения </w:t>
      </w:r>
    </w:p>
    <w:p w:rsidR="00B57AF4" w:rsidRPr="0095284F" w:rsidRDefault="00B57AF4" w:rsidP="00B57AF4">
      <w:pPr>
        <w:pStyle w:val="af"/>
        <w:jc w:val="both"/>
      </w:pPr>
      <w:r w:rsidRPr="0095284F">
        <w:t>Усть-Лабинского района                                                                    А.В. Косенко</w:t>
      </w:r>
    </w:p>
    <w:p w:rsidR="00207A7B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:rsidR="00207A7B" w:rsidRDefault="00207A7B" w:rsidP="00207A7B"/>
    <w:p w:rsidR="00881C69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</w:p>
    <w:sectPr w:rsidR="00881C69" w:rsidSect="003F5049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45" w:rsidRDefault="00F51E45">
      <w:r>
        <w:separator/>
      </w:r>
    </w:p>
  </w:endnote>
  <w:endnote w:type="continuationSeparator" w:id="0">
    <w:p w:rsidR="00F51E45" w:rsidRDefault="00F5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45" w:rsidRDefault="00F51E45">
      <w:r>
        <w:separator/>
      </w:r>
    </w:p>
  </w:footnote>
  <w:footnote w:type="continuationSeparator" w:id="0">
    <w:p w:rsidR="00F51E45" w:rsidRDefault="00F5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http://www.gorod-ust-labinsk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478A-432D-4794-8D3F-2691F7AA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37181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BOLGOV</cp:lastModifiedBy>
  <cp:revision>15</cp:revision>
  <cp:lastPrinted>2019-03-05T06:53:00Z</cp:lastPrinted>
  <dcterms:created xsi:type="dcterms:W3CDTF">2019-06-19T05:41:00Z</dcterms:created>
  <dcterms:modified xsi:type="dcterms:W3CDTF">2019-06-19T10:40:00Z</dcterms:modified>
</cp:coreProperties>
</file>